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294E" w14:textId="77777777" w:rsidR="003C4DD4" w:rsidRDefault="003C4DD4" w:rsidP="003C4DD4">
      <w:r w:rsidRPr="006C22E9">
        <w:t xml:space="preserve">De </w:t>
      </w:r>
      <w:r>
        <w:t>training</w:t>
      </w:r>
      <w:r w:rsidRPr="006C22E9">
        <w:t xml:space="preserve"> </w:t>
      </w:r>
      <w:r>
        <w:t xml:space="preserve">Mag ik u helpen, triage voor de huisartsenpraktijk </w:t>
      </w:r>
      <w:bookmarkStart w:id="0" w:name="_GoBack"/>
      <w:bookmarkEnd w:id="0"/>
      <w:r w:rsidRPr="006C22E9">
        <w:t xml:space="preserve">zal bestaan uit </w:t>
      </w:r>
      <w:r>
        <w:t>drie</w:t>
      </w:r>
      <w:r w:rsidRPr="006C22E9">
        <w:t xml:space="preserve"> </w:t>
      </w:r>
      <w:r>
        <w:t>dagdelen (totaal 12 uur).</w:t>
      </w:r>
    </w:p>
    <w:p w14:paraId="3008820F" w14:textId="77777777" w:rsidR="003C4DD4" w:rsidRPr="006C22E9" w:rsidRDefault="003C4DD4" w:rsidP="003C4DD4">
      <w:r>
        <w:t>Dagdeel 1</w:t>
      </w:r>
      <w:r w:rsidRPr="006C22E9">
        <w:t>: </w:t>
      </w:r>
    </w:p>
    <w:p w14:paraId="5172426E" w14:textId="77777777" w:rsidR="003C4DD4" w:rsidRPr="006C22E9" w:rsidRDefault="003C4DD4" w:rsidP="003C4DD4">
      <w:r w:rsidRPr="006C22E9">
        <w:t>D</w:t>
      </w:r>
      <w:r>
        <w:t>it dagdeel</w:t>
      </w:r>
      <w:r w:rsidRPr="006C22E9">
        <w:t xml:space="preserve"> staat in het teken van het leren kennen en gebruiken van de NHG  triagewijzer.</w:t>
      </w:r>
      <w:r>
        <w:t xml:space="preserve"> Na uitleg via een PowerPointpresentatie door de trainer zal je aan de hand van geanonimiseerde geluidsfragmenten en schriftelijke casussen gaan oefenen met de NHG-triagewijzer.</w:t>
      </w:r>
    </w:p>
    <w:p w14:paraId="276B4CA8" w14:textId="77777777" w:rsidR="003C4DD4" w:rsidRPr="006C22E9" w:rsidRDefault="003C4DD4" w:rsidP="003C4DD4">
      <w:r>
        <w:t>Dagdeel</w:t>
      </w:r>
      <w:r w:rsidRPr="006C22E9">
        <w:t xml:space="preserve"> 2: </w:t>
      </w:r>
    </w:p>
    <w:p w14:paraId="5A688293" w14:textId="77777777" w:rsidR="003C4DD4" w:rsidRPr="00EC50C9" w:rsidRDefault="003C4DD4" w:rsidP="003C4DD4">
      <w:r>
        <w:t>Het tweede dagdeel</w:t>
      </w:r>
      <w:r w:rsidRPr="006C22E9">
        <w:t xml:space="preserve"> is er aandacht voor de triage</w:t>
      </w:r>
      <w:r>
        <w:t>, het bepalen van de hulpvraag</w:t>
      </w:r>
      <w:r w:rsidRPr="006C22E9">
        <w:t>, de gespreksstructuur, het geven van advies en informatie, het geven van een vangnet en de verslaglegging</w:t>
      </w:r>
      <w:r>
        <w:t xml:space="preserve"> in het HIS-systeem</w:t>
      </w:r>
      <w:r w:rsidRPr="006C22E9">
        <w:t>. </w:t>
      </w:r>
      <w:r w:rsidRPr="00EC50C9">
        <w:t xml:space="preserve">Na het beluisteren en bespreken van enkele geanonimiseerde triagegesprekken ga  je aan de hand van casussen zelf </w:t>
      </w:r>
      <w:r>
        <w:t xml:space="preserve">of in groepjes van twee </w:t>
      </w:r>
      <w:r w:rsidRPr="00EC50C9">
        <w:t xml:space="preserve">gesprekken oefenen om </w:t>
      </w:r>
      <w:r>
        <w:t>je</w:t>
      </w:r>
      <w:r w:rsidRPr="00EC50C9">
        <w:t xml:space="preserve"> de gespreksstructuur eigen te maken met als rode draad de NHG-triagewijzer. </w:t>
      </w:r>
    </w:p>
    <w:p w14:paraId="76662E6C" w14:textId="77777777" w:rsidR="003C4DD4" w:rsidRDefault="003C4DD4" w:rsidP="003C4DD4">
      <w:r>
        <w:t>Voor dit onderdeel van de training wil ik je vragen schriftelijke praktijkvoorbeelden mee te nemen, zodat je die kan gebruiken tijdens het oefenen.</w:t>
      </w:r>
    </w:p>
    <w:p w14:paraId="490FCA16" w14:textId="77777777" w:rsidR="003C4DD4" w:rsidRDefault="003C4DD4" w:rsidP="003C4DD4">
      <w:r>
        <w:rPr>
          <w:u w:val="single"/>
        </w:rPr>
        <w:t>Dagdeel 3</w:t>
      </w:r>
      <w:r w:rsidRPr="006C22E9">
        <w:rPr>
          <w:u w:val="single"/>
        </w:rPr>
        <w:t>:</w:t>
      </w:r>
      <w:r w:rsidRPr="006C22E9">
        <w:t> </w:t>
      </w:r>
    </w:p>
    <w:p w14:paraId="7DC89AB6" w14:textId="77777777" w:rsidR="003C4DD4" w:rsidRDefault="003C4DD4" w:rsidP="003C4DD4">
      <w:pPr>
        <w:kinsoku w:val="0"/>
        <w:overflowPunct w:val="0"/>
        <w:spacing w:after="0" w:line="240" w:lineRule="auto"/>
        <w:textAlignment w:val="baseline"/>
        <w:rPr>
          <w:rFonts w:eastAsia="Times New Roman"/>
          <w:szCs w:val="22"/>
          <w:lang w:eastAsia="nl-NL"/>
        </w:rPr>
      </w:pPr>
      <w:r w:rsidRPr="00EC50C9">
        <w:rPr>
          <w:rFonts w:eastAsia="Times New Roman"/>
          <w:szCs w:val="22"/>
          <w:lang w:eastAsia="nl-NL"/>
        </w:rPr>
        <w:t>Dit dagdeel staat in het teken v</w:t>
      </w:r>
      <w:r>
        <w:rPr>
          <w:rFonts w:eastAsia="Times New Roman"/>
          <w:szCs w:val="22"/>
          <w:lang w:eastAsia="nl-NL"/>
        </w:rPr>
        <w:t>an communicatie. Zowel de communicatie met de patiënt en de huisarts zullen onderdeel zijn van dit dagdeel.</w:t>
      </w:r>
      <w:r>
        <w:rPr>
          <w:rFonts w:eastAsia="Times New Roman"/>
          <w:szCs w:val="22"/>
          <w:lang w:eastAsia="nl-NL"/>
        </w:rPr>
        <w:br/>
        <w:t>Door middel van het aanleren van de HAAKplus</w:t>
      </w:r>
      <w:r w:rsidRPr="00EC50C9">
        <w:rPr>
          <w:rFonts w:eastAsia="Times New Roman"/>
          <w:szCs w:val="22"/>
          <w:lang w:eastAsia="nl-NL"/>
        </w:rPr>
        <w:t xml:space="preserve"> communicatiemethode voelt de patiënt zich beter gehoord, </w:t>
      </w:r>
      <w:r>
        <w:rPr>
          <w:rFonts w:eastAsia="Times New Roman"/>
          <w:szCs w:val="22"/>
          <w:lang w:eastAsia="nl-NL"/>
        </w:rPr>
        <w:t>waar</w:t>
      </w:r>
      <w:r w:rsidRPr="00EC50C9">
        <w:rPr>
          <w:rFonts w:eastAsia="Times New Roman"/>
          <w:szCs w:val="22"/>
          <w:lang w:eastAsia="nl-NL"/>
        </w:rPr>
        <w:t>door de tevredenheid onder de patiënten gro</w:t>
      </w:r>
      <w:r>
        <w:rPr>
          <w:rFonts w:eastAsia="Times New Roman"/>
          <w:szCs w:val="22"/>
          <w:lang w:eastAsia="nl-NL"/>
        </w:rPr>
        <w:t>ter wordt</w:t>
      </w:r>
      <w:r w:rsidRPr="00EC50C9">
        <w:rPr>
          <w:rFonts w:eastAsia="Times New Roman"/>
          <w:szCs w:val="22"/>
          <w:lang w:eastAsia="nl-NL"/>
        </w:rPr>
        <w:t>.</w:t>
      </w:r>
      <w:r w:rsidRPr="00AC40BA">
        <w:rPr>
          <w:rFonts w:eastAsia="Times New Roman"/>
          <w:szCs w:val="22"/>
          <w:lang w:eastAsia="nl-NL"/>
        </w:rPr>
        <w:t xml:space="preserve"> De communicatie met de “mondige” patiënt zal ook ruim aan de orde komen, Aan de hand van de Roos van </w:t>
      </w:r>
      <w:proofErr w:type="spellStart"/>
      <w:r w:rsidRPr="00AC40BA">
        <w:rPr>
          <w:rFonts w:eastAsia="Times New Roman"/>
          <w:szCs w:val="22"/>
          <w:lang w:eastAsia="nl-NL"/>
        </w:rPr>
        <w:t>Leary</w:t>
      </w:r>
      <w:proofErr w:type="spellEnd"/>
      <w:r w:rsidRPr="00AC40BA">
        <w:rPr>
          <w:rFonts w:eastAsia="Times New Roman"/>
          <w:szCs w:val="22"/>
          <w:lang w:eastAsia="nl-NL"/>
        </w:rPr>
        <w:t xml:space="preserve"> zal </w:t>
      </w:r>
      <w:r>
        <w:rPr>
          <w:rFonts w:eastAsia="Times New Roman"/>
          <w:szCs w:val="22"/>
          <w:lang w:eastAsia="nl-NL"/>
        </w:rPr>
        <w:t>je</w:t>
      </w:r>
      <w:r w:rsidRPr="00AC40BA">
        <w:rPr>
          <w:rFonts w:eastAsia="Times New Roman"/>
          <w:szCs w:val="22"/>
          <w:lang w:eastAsia="nl-NL"/>
        </w:rPr>
        <w:t xml:space="preserve"> inzicht krijgen in </w:t>
      </w:r>
      <w:r>
        <w:rPr>
          <w:rFonts w:eastAsia="Times New Roman"/>
          <w:szCs w:val="22"/>
          <w:lang w:eastAsia="nl-NL"/>
        </w:rPr>
        <w:t xml:space="preserve">je </w:t>
      </w:r>
      <w:r w:rsidRPr="00AC40BA">
        <w:rPr>
          <w:rFonts w:eastAsia="Times New Roman"/>
          <w:szCs w:val="22"/>
          <w:lang w:eastAsia="nl-NL"/>
        </w:rPr>
        <w:t>positie t.o.v. de patiënt van de communicatie betreft.</w:t>
      </w:r>
      <w:r>
        <w:rPr>
          <w:rFonts w:eastAsia="Times New Roman"/>
          <w:szCs w:val="22"/>
          <w:lang w:eastAsia="nl-NL"/>
        </w:rPr>
        <w:br/>
        <w:t>Tevens zal de Kernset uitgelegd worden, aan de hand van de Kernset kunnen de gevoerde gesprekken beoordeeld worden of ze voldoen aan de gewenste criteria.</w:t>
      </w:r>
    </w:p>
    <w:p w14:paraId="13E42777" w14:textId="77777777" w:rsidR="003C4DD4" w:rsidRPr="00EC50C9" w:rsidRDefault="003C4DD4" w:rsidP="003C4DD4">
      <w:pPr>
        <w:kinsoku w:val="0"/>
        <w:overflowPunct w:val="0"/>
        <w:spacing w:after="0" w:line="240" w:lineRule="auto"/>
        <w:textAlignment w:val="baseline"/>
        <w:rPr>
          <w:rFonts w:eastAsia="Times New Roman"/>
          <w:szCs w:val="22"/>
          <w:lang w:eastAsia="nl-NL"/>
        </w:rPr>
      </w:pPr>
      <w:r>
        <w:rPr>
          <w:rFonts w:eastAsia="Times New Roman"/>
          <w:szCs w:val="22"/>
          <w:lang w:eastAsia="nl-NL"/>
        </w:rPr>
        <w:t>D</w:t>
      </w:r>
      <w:r w:rsidRPr="00EC50C9">
        <w:rPr>
          <w:rFonts w:eastAsia="Times New Roman"/>
          <w:szCs w:val="22"/>
          <w:lang w:eastAsia="nl-NL"/>
        </w:rPr>
        <w:t xml:space="preserve">e communicatie tussen assistente en huisarts </w:t>
      </w:r>
      <w:r>
        <w:rPr>
          <w:rFonts w:eastAsia="Times New Roman"/>
          <w:szCs w:val="22"/>
          <w:lang w:eastAsia="nl-NL"/>
        </w:rPr>
        <w:t xml:space="preserve">zal </w:t>
      </w:r>
      <w:r w:rsidRPr="00EC50C9">
        <w:rPr>
          <w:rFonts w:eastAsia="Times New Roman"/>
          <w:szCs w:val="22"/>
          <w:lang w:eastAsia="nl-NL"/>
        </w:rPr>
        <w:t>besproken worden aan de hand van het in de praktijk aanwezige protocol gebruik triagessyteem</w:t>
      </w:r>
      <w:r>
        <w:rPr>
          <w:rFonts w:eastAsia="Times New Roman"/>
          <w:szCs w:val="22"/>
          <w:lang w:eastAsia="nl-NL"/>
        </w:rPr>
        <w:t>.</w:t>
      </w:r>
    </w:p>
    <w:p w14:paraId="32CAB0B6" w14:textId="77777777" w:rsidR="003C4DD4" w:rsidRPr="00EC50C9" w:rsidRDefault="003C4DD4" w:rsidP="003C4DD4">
      <w:pPr>
        <w:kinsoku w:val="0"/>
        <w:overflowPunct w:val="0"/>
        <w:spacing w:after="0" w:line="240" w:lineRule="auto"/>
        <w:textAlignment w:val="baseline"/>
        <w:rPr>
          <w:rFonts w:eastAsia="Times New Roman"/>
          <w:szCs w:val="22"/>
          <w:lang w:eastAsia="nl-NL"/>
        </w:rPr>
      </w:pPr>
      <w:r>
        <w:rPr>
          <w:rFonts w:eastAsia="Times New Roman"/>
          <w:szCs w:val="22"/>
          <w:lang w:eastAsia="nl-NL"/>
        </w:rPr>
        <w:t>Tijdens dit dagdeel ga je aan de hand van casuïstiek en het voeren van gesprekken oefenen met de aangeleerde vaardigheden.</w:t>
      </w:r>
    </w:p>
    <w:p w14:paraId="24E9FD9A" w14:textId="77777777" w:rsidR="003C4DD4" w:rsidRPr="006C22E9" w:rsidRDefault="003C4DD4" w:rsidP="003C4DD4">
      <w:pPr>
        <w:kinsoku w:val="0"/>
        <w:overflowPunct w:val="0"/>
        <w:spacing w:after="0" w:line="240" w:lineRule="auto"/>
        <w:textAlignment w:val="baseline"/>
      </w:pPr>
    </w:p>
    <w:p w14:paraId="3FB2BB5C" w14:textId="77777777" w:rsidR="003C4DD4" w:rsidRDefault="003C4DD4" w:rsidP="003C4DD4">
      <w:r>
        <w:t>Aan het eind van het derde dagdeel zal er een schriftelijke evaluatie plaatsvinden. Tevens ontvang je een bewijs van deelname met daarop het aantal behaalde accreditatiepunten volgens Kabiz.</w:t>
      </w:r>
      <w:r>
        <w:br/>
        <w:t>Er vindt bij deze training geen toetsing plaats.</w:t>
      </w:r>
    </w:p>
    <w:p w14:paraId="46CA9E06" w14:textId="77777777" w:rsidR="003C4DD4" w:rsidRPr="006C22E9" w:rsidRDefault="003C4DD4" w:rsidP="003C4DD4">
      <w:r>
        <w:t xml:space="preserve">De training zal verzorgd worden door Petra Broekhaus-Foppen, ervaren </w:t>
      </w:r>
      <w:proofErr w:type="spellStart"/>
      <w:r>
        <w:t>triagiste</w:t>
      </w:r>
      <w:proofErr w:type="spellEnd"/>
      <w:r>
        <w:t xml:space="preserve"> en opleidingskundige i.o.</w:t>
      </w:r>
    </w:p>
    <w:p w14:paraId="661D31B5" w14:textId="77777777" w:rsidR="00F87DE4" w:rsidRDefault="00F87DE4"/>
    <w:sectPr w:rsidR="00F8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D4"/>
    <w:rsid w:val="003C4DD4"/>
    <w:rsid w:val="00F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A627"/>
  <w15:chartTrackingRefBased/>
  <w15:docId w15:val="{EED687B5-E68C-4D0F-9054-1006C2BA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C4D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2021-06-06T14:37:00Z</dcterms:created>
  <dcterms:modified xsi:type="dcterms:W3CDTF">2021-06-06T14:39:00Z</dcterms:modified>
</cp:coreProperties>
</file>